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0A" w:rsidRPr="00D40936" w:rsidRDefault="0016260A" w:rsidP="00C45F01">
      <w:pPr>
        <w:jc w:val="center"/>
        <w:rPr>
          <w:rFonts w:ascii="Times New Roman" w:hAnsi="Times New Roman"/>
          <w:b/>
          <w:color w:val="000000"/>
          <w:sz w:val="28"/>
          <w:szCs w:val="24"/>
          <w:lang w:val="de-DE"/>
        </w:rPr>
      </w:pPr>
      <w:r w:rsidRPr="00D40936">
        <w:rPr>
          <w:rFonts w:ascii="Times New Roman" w:hAnsi="Times New Roman"/>
          <w:b/>
          <w:color w:val="000000"/>
          <w:sz w:val="28"/>
          <w:szCs w:val="24"/>
          <w:lang w:val="de-DE"/>
        </w:rPr>
        <w:t>Student doktorskih studija Farmaceutskog fakulteta, Univerziteta u Beogradu među pobednicima Internacionalnog Novartisovog BioCamp-a 2014-te.</w:t>
      </w:r>
    </w:p>
    <w:p w:rsidR="0016260A" w:rsidRPr="00D40936" w:rsidRDefault="0016260A" w:rsidP="00E84473">
      <w:p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D40936">
        <w:rPr>
          <w:rFonts w:ascii="Times New Roman" w:hAnsi="Times New Roman"/>
          <w:color w:val="000000"/>
          <w:sz w:val="24"/>
          <w:szCs w:val="24"/>
          <w:lang w:val="de-DE"/>
        </w:rPr>
        <w:t>Janko Ignjatović, student doktorskih studija Farmaceutskog fakulteta u Beogradu, izabran je za jednog od tri individualna pobednika na Novartisovom internacionalnom BioCamp-u koji je održan u sedištu kompanije u Bazelu, u periodu od 24. do 27.08.2014. godine.</w:t>
      </w:r>
    </w:p>
    <w:p w:rsidR="0016260A" w:rsidRPr="00D40936" w:rsidRDefault="0016260A" w:rsidP="00E84473">
      <w:p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D40936">
        <w:rPr>
          <w:rFonts w:ascii="Times New Roman" w:hAnsi="Times New Roman"/>
          <w:color w:val="000000"/>
          <w:sz w:val="24"/>
          <w:szCs w:val="24"/>
          <w:lang w:val="de-DE"/>
        </w:rPr>
        <w:t>Pobeda na regionalnom BioCamp-u, koji je krajem maja održan u Ljubljani u organizaciji kompanije Lek u okviru grupacije Sandoz, omogućila je Janku da učestvuje na ovom prestižnom forumu istraživača u oblasti biotehnoloških nauka. Ignjatović je proglašen kao individualni pobednik na ,,Regionalnom BioCamp-u 2014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.</w:t>
      </w:r>
      <w:r w:rsidRPr="00D40936">
        <w:rPr>
          <w:rFonts w:ascii="Times New Roman" w:hAnsi="Times New Roman"/>
          <w:color w:val="000000"/>
          <w:sz w:val="24"/>
          <w:szCs w:val="24"/>
          <w:lang w:val="de-DE"/>
        </w:rPr>
        <w:t>”, u kokurenciji od 35 doktoranata iz 10 evropskih zemalja i Ruske Federacije, za najbolju simulaciju razvoja i plasiranja na tržište novog leka za urođene greške u metabolizmu i njegovu prezentaciju potencijalnim investitorima.</w:t>
      </w:r>
    </w:p>
    <w:p w:rsidR="0016260A" w:rsidRPr="00D40936" w:rsidRDefault="0016260A" w:rsidP="00E84473">
      <w:p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D40936">
        <w:rPr>
          <w:rFonts w:ascii="Times New Roman" w:hAnsi="Times New Roman"/>
          <w:color w:val="000000"/>
          <w:sz w:val="24"/>
          <w:szCs w:val="24"/>
          <w:lang w:val="de-DE"/>
        </w:rPr>
        <w:t xml:space="preserve">Na ovogodišnjem, petom po redu Internacionalnom BioCamp-u 2014-te u sedištu Novartisa u Bazelu, Švajcarska, učestvovalo je 70 pažljivo odabranih i veoma uspešnih studenata osnovih, doktorskih i postdoktorskih studija najpoznatijih univerziteta iz čitavog sveta. Ovakav skup namenjen razmeni znanja, dodatnom usavršavanju i zajedničkim projektima u visokokonkurentnom poslovnom okruženju, omogućava studentima da istraže 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razvoj</w:t>
      </w:r>
      <w:r w:rsidRPr="00D40936">
        <w:rPr>
          <w:rFonts w:ascii="Times New Roman" w:hAnsi="Times New Roman"/>
          <w:color w:val="000000"/>
          <w:sz w:val="24"/>
          <w:szCs w:val="24"/>
          <w:lang w:val="de-DE"/>
        </w:rPr>
        <w:t xml:space="preserve"> karijere u farmaceutskoj ili biotehnološkoj industriji, kao i upoznavanje i stručno povezivanje sa istraživačima iz drugih zemalja.</w:t>
      </w:r>
    </w:p>
    <w:p w:rsidR="0016260A" w:rsidRPr="00D40936" w:rsidRDefault="0016260A" w:rsidP="00E84473">
      <w:p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D40936">
        <w:rPr>
          <w:rFonts w:ascii="Times New Roman" w:hAnsi="Times New Roman"/>
          <w:color w:val="000000"/>
          <w:sz w:val="24"/>
          <w:szCs w:val="24"/>
          <w:lang w:val="de-DE"/>
        </w:rPr>
        <w:t>Program ovog međunarodnog naučnog i biznis foruma u Bazelu uključivao je predavanja istaknutih stručnjaka, ne samo iz oblasti farmacije već i društvenih i ekonomskih nauka, koji su učesnicima osim  znanja pružili i inspiraciju za dalje profesionalne podvig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e. Takođe je bila organizovana </w:t>
      </w:r>
      <w:r w:rsidRPr="00D40936">
        <w:rPr>
          <w:rFonts w:ascii="Times New Roman" w:hAnsi="Times New Roman"/>
          <w:color w:val="000000"/>
          <w:sz w:val="24"/>
          <w:szCs w:val="24"/>
          <w:lang w:val="de-DE"/>
        </w:rPr>
        <w:t>poseta savremenim istrazivačkim centrima za razvoj novih lekova, a povrh svega, svi učesnici su u internacionalnim timovima radili i na opsežnim studijama slučaja za razvoj novih antibiotika i njihovog plasiranja na tržište. Ovakav interaktivni program rada dizajniran je tako da učesnicima pomaže da razumeju trendove i izazove u oblasti biotehnologije i prirodnih nauka i daje mogućnost sticanja praktičnog iskustva u  upravljanju biotehnološkim kompanijama.</w:t>
      </w:r>
    </w:p>
    <w:p w:rsidR="0016260A" w:rsidRPr="00D40936" w:rsidRDefault="0016260A" w:rsidP="00E84473">
      <w:p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D40936">
        <w:rPr>
          <w:rFonts w:ascii="Times New Roman" w:hAnsi="Times New Roman"/>
          <w:color w:val="000000"/>
          <w:sz w:val="24"/>
          <w:szCs w:val="24"/>
          <w:lang w:val="de-DE"/>
        </w:rPr>
        <w:t>Poslednjeg dana programa, svi timovi su prezentovali rezultate njihovog biznis slučaja stručnom žiriju.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D40936">
        <w:rPr>
          <w:rFonts w:ascii="Times New Roman" w:hAnsi="Times New Roman"/>
          <w:color w:val="000000"/>
          <w:sz w:val="24"/>
          <w:szCs w:val="24"/>
          <w:lang w:val="de-DE"/>
        </w:rPr>
        <w:t>Na osnovu njihovih rezultata i prezentacije, ličnom doprinosu svojim timovima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i liderskim veštinama, </w:t>
      </w:r>
      <w:r w:rsidRPr="00D40936">
        <w:rPr>
          <w:rFonts w:ascii="Times New Roman" w:hAnsi="Times New Roman"/>
          <w:color w:val="000000"/>
          <w:sz w:val="24"/>
          <w:szCs w:val="24"/>
          <w:lang w:val="de-DE"/>
        </w:rPr>
        <w:t>žiri je odabrao tri individualna pobednika kao i pobednički tim. Među pobednicima je proglašen Janko Ignjatović doktorant Farmaceutskog fakulteta u Beogradu na modulu Analitika lekova, zajedno sa Elijem Goldberg iz SAD-a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koji studira hemijski</w:t>
      </w:r>
      <w:bookmarkStart w:id="0" w:name="_GoBack"/>
      <w:bookmarkEnd w:id="0"/>
      <w:r w:rsidRPr="00D40936">
        <w:rPr>
          <w:rFonts w:ascii="Times New Roman" w:hAnsi="Times New Roman"/>
          <w:color w:val="000000"/>
          <w:sz w:val="24"/>
          <w:szCs w:val="24"/>
          <w:lang w:val="de-DE"/>
        </w:rPr>
        <w:t xml:space="preserve"> bioinžinjering na Univerzitetu ETH u Cirihu i Sarom Elnaiem iz Velike Britanije, studentom medicine na Univerzitetu u Birminghamu.</w:t>
      </w:r>
    </w:p>
    <w:p w:rsidR="0016260A" w:rsidRPr="00D40936" w:rsidRDefault="0016260A" w:rsidP="00E84473">
      <w:p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D40936">
        <w:rPr>
          <w:rFonts w:ascii="Times New Roman" w:hAnsi="Times New Roman"/>
          <w:color w:val="000000"/>
          <w:sz w:val="24"/>
          <w:szCs w:val="24"/>
          <w:lang w:val="de-DE"/>
        </w:rPr>
        <w:t>Janko i njegove kolege, kao prvoplasirani, pozvani su od strane Novatrisa, na put u Šangaj, gde će posetiti  najnoviji i najsavremeniji istraživački centar ove kompnije.</w:t>
      </w:r>
    </w:p>
    <w:p w:rsidR="0016260A" w:rsidRPr="00AE3488" w:rsidRDefault="0016260A" w:rsidP="00C45F01">
      <w:pPr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>Za v</w:t>
      </w:r>
      <w:r w:rsidRPr="00AE3488">
        <w:rPr>
          <w:rFonts w:ascii="Times New Roman" w:hAnsi="Times New Roman"/>
          <w:color w:val="000000"/>
          <w:sz w:val="24"/>
          <w:szCs w:val="24"/>
          <w:lang w:val="es-ES"/>
        </w:rPr>
        <w:t xml:space="preserve">iše informacija 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>posetiti</w:t>
      </w:r>
      <w:r w:rsidRPr="00AE3488">
        <w:rPr>
          <w:rFonts w:ascii="Times New Roman" w:hAnsi="Times New Roman"/>
          <w:color w:val="000000"/>
          <w:sz w:val="24"/>
          <w:szCs w:val="24"/>
          <w:lang w:val="es-ES"/>
        </w:rPr>
        <w:t>:</w:t>
      </w:r>
    </w:p>
    <w:p w:rsidR="0016260A" w:rsidRDefault="0016260A" w:rsidP="00C45F01">
      <w:pPr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hyperlink r:id="rId4" w:history="1">
        <w:r w:rsidRPr="00FC25E9">
          <w:rPr>
            <w:rStyle w:val="Hyperlink"/>
            <w:rFonts w:ascii="Times New Roman" w:hAnsi="Times New Roman"/>
            <w:sz w:val="24"/>
            <w:szCs w:val="24"/>
            <w:lang w:val="es-ES"/>
          </w:rPr>
          <w:t>http://www.novartis.com/newsroom/media-releases/en/2014/1850647.shtml</w:t>
        </w:r>
      </w:hyperlink>
    </w:p>
    <w:p w:rsidR="0016260A" w:rsidRDefault="0016260A" w:rsidP="00C45F01">
      <w:pPr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hyperlink r:id="rId5" w:history="1">
        <w:r w:rsidRPr="00FC25E9">
          <w:rPr>
            <w:rStyle w:val="Hyperlink"/>
            <w:rFonts w:ascii="Times New Roman" w:hAnsi="Times New Roman"/>
            <w:sz w:val="24"/>
            <w:szCs w:val="24"/>
            <w:lang w:val="es-ES"/>
          </w:rPr>
          <w:t>https://www.youtube.com/watch?v=s_6ZzfJrnEA</w:t>
        </w:r>
      </w:hyperlink>
    </w:p>
    <w:p w:rsidR="0016260A" w:rsidRPr="00AE3488" w:rsidRDefault="0016260A" w:rsidP="00C45F01">
      <w:pPr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sectPr w:rsidR="0016260A" w:rsidRPr="00AE3488" w:rsidSect="00522E6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BF2"/>
    <w:rsid w:val="00025C3C"/>
    <w:rsid w:val="000979BF"/>
    <w:rsid w:val="000B7B9B"/>
    <w:rsid w:val="000E0965"/>
    <w:rsid w:val="0016260A"/>
    <w:rsid w:val="00172C95"/>
    <w:rsid w:val="001E26A1"/>
    <w:rsid w:val="002E41B9"/>
    <w:rsid w:val="0039656A"/>
    <w:rsid w:val="0046748F"/>
    <w:rsid w:val="0050369F"/>
    <w:rsid w:val="00522E67"/>
    <w:rsid w:val="007526AF"/>
    <w:rsid w:val="0081636E"/>
    <w:rsid w:val="00842D85"/>
    <w:rsid w:val="00936555"/>
    <w:rsid w:val="00AE3488"/>
    <w:rsid w:val="00BC46C4"/>
    <w:rsid w:val="00BF2FB0"/>
    <w:rsid w:val="00BF71CC"/>
    <w:rsid w:val="00C45F01"/>
    <w:rsid w:val="00C97FAF"/>
    <w:rsid w:val="00D101DE"/>
    <w:rsid w:val="00D40936"/>
    <w:rsid w:val="00D631DC"/>
    <w:rsid w:val="00DB3806"/>
    <w:rsid w:val="00E84473"/>
    <w:rsid w:val="00E95AF3"/>
    <w:rsid w:val="00EA12F6"/>
    <w:rsid w:val="00FC25E9"/>
    <w:rsid w:val="00FD3BF2"/>
    <w:rsid w:val="00FE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36E"/>
    <w:pPr>
      <w:spacing w:after="200" w:line="276" w:lineRule="auto"/>
    </w:pPr>
    <w:rPr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F71CC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BF71CC"/>
    <w:rPr>
      <w:rFonts w:cs="Times New Roman"/>
    </w:rPr>
  </w:style>
  <w:style w:type="character" w:styleId="Hyperlink">
    <w:name w:val="Hyperlink"/>
    <w:basedOn w:val="DefaultParagraphFont"/>
    <w:uiPriority w:val="99"/>
    <w:rsid w:val="00AE348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3655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_6ZzfJrnEA" TargetMode="External"/><Relationship Id="rId4" Type="http://schemas.openxmlformats.org/officeDocument/2006/relationships/hyperlink" Target="http://www.novartis.com/newsroom/media-releases/en/2014/1850647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490</Words>
  <Characters>2798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doktorskih studija Farmaceutskog fakulteta, Univerziteta u Beogradu među pobednicima Internacionalnog Novartisovog BioCamp-a 2014-te</dc:title>
  <dc:subject/>
  <dc:creator>User</dc:creator>
  <cp:keywords/>
  <dc:description/>
  <cp:lastModifiedBy>Alex</cp:lastModifiedBy>
  <cp:revision>2</cp:revision>
  <dcterms:created xsi:type="dcterms:W3CDTF">2014-09-08T08:45:00Z</dcterms:created>
  <dcterms:modified xsi:type="dcterms:W3CDTF">2014-09-08T08:45:00Z</dcterms:modified>
</cp:coreProperties>
</file>